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2A4" w:rsidRDefault="003D72A4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758B5341">
            <wp:extent cx="438785" cy="494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80F3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80F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A80F3C" w:rsidRPr="0062551C" w:rsidRDefault="00A80F3C" w:rsidP="00A80F3C">
      <w:pPr>
        <w:tabs>
          <w:tab w:val="left" w:pos="79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A80F3C" w:rsidRPr="0062551C" w:rsidRDefault="0062551C" w:rsidP="00A80F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05.09.2022</w:t>
      </w:r>
      <w:r w:rsidR="001D0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80F3C" w:rsidRPr="001D0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A80F3C" w:rsidRPr="001D0D86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709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6F22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</w:t>
      </w:r>
      <w:r w:rsidR="000A6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актуализированной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схемы </w:t>
      </w:r>
    </w:p>
    <w:p w:rsid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теплоснабжения</w:t>
      </w:r>
      <w:r w:rsidR="000A6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Митинского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2E6B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 w:rsidR="003C04B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2614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116B32" w:rsidP="00B06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Федеральным законом от 27.07.2010 № 190-ФЗ «О теплоснабжении», Федеральным законом от 23.11.2009 № 261-ФЗ «</w:t>
      </w:r>
      <w:r>
        <w:rPr>
          <w:rFonts w:ascii="Times New Roman" w:hAnsi="Times New Roman"/>
          <w:sz w:val="28"/>
          <w:szCs w:val="24"/>
        </w:rPr>
        <w:t xml:space="preserve">Об энергосбережении и о повышении энергетической эффективности и о внесении изменений в отдельные законодательные акты </w:t>
      </w:r>
      <w:r w:rsidR="00B06C12">
        <w:rPr>
          <w:rFonts w:ascii="Times New Roman" w:hAnsi="Times New Roman"/>
          <w:sz w:val="28"/>
          <w:szCs w:val="24"/>
        </w:rPr>
        <w:t>Р</w:t>
      </w:r>
      <w:r>
        <w:rPr>
          <w:rFonts w:ascii="Times New Roman" w:hAnsi="Times New Roman"/>
          <w:sz w:val="28"/>
          <w:szCs w:val="24"/>
        </w:rPr>
        <w:t xml:space="preserve">оссийской </w:t>
      </w:r>
      <w:r w:rsidR="00B06C12">
        <w:rPr>
          <w:rFonts w:ascii="Times New Roman" w:hAnsi="Times New Roman"/>
          <w:sz w:val="28"/>
          <w:szCs w:val="24"/>
        </w:rPr>
        <w:t>Ф</w:t>
      </w:r>
      <w:r>
        <w:rPr>
          <w:rFonts w:ascii="Times New Roman" w:hAnsi="Times New Roman"/>
          <w:sz w:val="28"/>
          <w:szCs w:val="24"/>
        </w:rPr>
        <w:t>едерации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», постановлением Правительства РФ от 22.02.2012 № 154 «О требованиях к схемам теплоснабжения, порядку их разработки и утверждени</w:t>
      </w:r>
      <w:r w:rsidR="00C2705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», 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Генеральным планом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Митинского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руководствуясь статьей 26</w:t>
      </w:r>
      <w:proofErr w:type="gramEnd"/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Устава</w:t>
      </w:r>
      <w:r w:rsidR="00142410" w:rsidRPr="001424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142410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3D72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Ярославской области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0F3C" w:rsidRPr="00A80F3C" w:rsidRDefault="00A80F3C" w:rsidP="00A8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0A6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актуализированную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схему теплоснабжения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Митинского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gramStart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2614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 w:rsidR="003C04B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2614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(Приложение).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Определить единой теплоснабжающей организацией в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Митинском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сельском поселении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района:</w:t>
      </w:r>
    </w:p>
    <w:p w:rsidR="00F311E9" w:rsidRDefault="00F311E9" w:rsidP="00CB2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 с. 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Стогинское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9C07B2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«Яркоммунсервис»</w:t>
      </w:r>
      <w:r w:rsidR="00CB234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311E9" w:rsidRPr="00A80F3C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  заместителя Главы Администрации муниципального района Таганова В. Н.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4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Опубликовать настоящее постановление в официальном печатном источнике и разместить 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официальном сайте Адми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нистрации муниципального района в сети Интернет.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5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Постановление вступает в силу с момента </w:t>
      </w:r>
      <w:r w:rsidR="004D6E3F">
        <w:rPr>
          <w:rFonts w:ascii="Times New Roman" w:eastAsia="Times New Roman" w:hAnsi="Times New Roman" w:cs="Times New Roman"/>
          <w:sz w:val="28"/>
          <w:szCs w:val="27"/>
          <w:lang w:eastAsia="ru-RU"/>
        </w:rPr>
        <w:t>опубликования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:rsidR="00C06686" w:rsidRPr="0062551C" w:rsidRDefault="00C06686" w:rsidP="00625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274E" w:rsidRPr="0062551C" w:rsidRDefault="0002274E" w:rsidP="006255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551C" w:rsidRDefault="003C04B1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обязанности</w:t>
      </w: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3C04B1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62551C" w:rsidRPr="006255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62551C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     </w:t>
      </w:r>
      <w:r w:rsidR="003D72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 w:rsidR="0062551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62551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bookmarkStart w:id="0" w:name="_GoBack"/>
      <w:bookmarkEnd w:id="0"/>
      <w:r w:rsidR="003D72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C04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3C04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А.А. </w:t>
      </w:r>
      <w:proofErr w:type="spellStart"/>
      <w:r w:rsidR="003C04B1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Забаев</w:t>
      </w:r>
      <w:proofErr w:type="spellEnd"/>
    </w:p>
    <w:p w:rsidR="0002274E" w:rsidRDefault="0002274E" w:rsidP="0002274E">
      <w:pPr>
        <w:ind w:firstLine="709"/>
        <w:jc w:val="both"/>
      </w:pPr>
    </w:p>
    <w:sectPr w:rsidR="0002274E" w:rsidSect="00D374AF">
      <w:pgSz w:w="11905" w:h="16837"/>
      <w:pgMar w:top="113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E4"/>
    <w:rsid w:val="0002274E"/>
    <w:rsid w:val="000427CD"/>
    <w:rsid w:val="000A6F22"/>
    <w:rsid w:val="00116B32"/>
    <w:rsid w:val="00142410"/>
    <w:rsid w:val="00186C3E"/>
    <w:rsid w:val="001D0D86"/>
    <w:rsid w:val="002614A8"/>
    <w:rsid w:val="002E6B91"/>
    <w:rsid w:val="00316EE4"/>
    <w:rsid w:val="003C04B1"/>
    <w:rsid w:val="003D72A4"/>
    <w:rsid w:val="0046658A"/>
    <w:rsid w:val="004D6E3F"/>
    <w:rsid w:val="0062551C"/>
    <w:rsid w:val="006B163A"/>
    <w:rsid w:val="006C2552"/>
    <w:rsid w:val="006D71FF"/>
    <w:rsid w:val="006F05B9"/>
    <w:rsid w:val="009C07B2"/>
    <w:rsid w:val="00A37BFD"/>
    <w:rsid w:val="00A80F3C"/>
    <w:rsid w:val="00B06C12"/>
    <w:rsid w:val="00C06686"/>
    <w:rsid w:val="00C2705F"/>
    <w:rsid w:val="00C37A26"/>
    <w:rsid w:val="00CB2348"/>
    <w:rsid w:val="00D174FE"/>
    <w:rsid w:val="00D374AF"/>
    <w:rsid w:val="00F15AAE"/>
    <w:rsid w:val="00F311E9"/>
    <w:rsid w:val="00F4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dolotceva</dc:creator>
  <cp:lastModifiedBy>smto_3</cp:lastModifiedBy>
  <cp:revision>2</cp:revision>
  <cp:lastPrinted>2022-09-05T06:11:00Z</cp:lastPrinted>
  <dcterms:created xsi:type="dcterms:W3CDTF">2022-09-05T06:11:00Z</dcterms:created>
  <dcterms:modified xsi:type="dcterms:W3CDTF">2022-09-05T06:11:00Z</dcterms:modified>
</cp:coreProperties>
</file>